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7EE0F" w14:textId="12C67DC4" w:rsidR="00826AB5" w:rsidRDefault="00826AB5" w:rsidP="00826AB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Аналитическая справка </w:t>
      </w:r>
      <w:r w:rsidR="008C26B3">
        <w:rPr>
          <w:rFonts w:cs="Times New Roman"/>
          <w:szCs w:val="28"/>
        </w:rPr>
        <w:t>по итогам</w:t>
      </w:r>
    </w:p>
    <w:p w14:paraId="01936987" w14:textId="77777777" w:rsidR="00826AB5" w:rsidRDefault="00826AB5" w:rsidP="00826AB5">
      <w:pPr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второго </w:t>
      </w:r>
      <w:r w:rsidRPr="00B93F2C">
        <w:rPr>
          <w:rFonts w:cs="Times New Roman"/>
          <w:szCs w:val="28"/>
        </w:rPr>
        <w:t>этап</w:t>
      </w:r>
      <w:r>
        <w:rPr>
          <w:rFonts w:cs="Times New Roman"/>
          <w:szCs w:val="28"/>
        </w:rPr>
        <w:t>а</w:t>
      </w:r>
      <w:r w:rsidRPr="00B93F2C">
        <w:rPr>
          <w:rFonts w:cs="Times New Roman"/>
          <w:szCs w:val="28"/>
        </w:rPr>
        <w:t xml:space="preserve"> мониторингового исследования</w:t>
      </w:r>
    </w:p>
    <w:p w14:paraId="541D2D6F" w14:textId="24B6138C" w:rsidR="00826AB5" w:rsidRDefault="00826AB5" w:rsidP="00826AB5">
      <w:pPr>
        <w:jc w:val="center"/>
        <w:rPr>
          <w:rFonts w:cs="Times New Roman"/>
          <w:szCs w:val="28"/>
        </w:rPr>
      </w:pPr>
      <w:r w:rsidRPr="00B93F2C">
        <w:rPr>
          <w:rFonts w:cs="Times New Roman"/>
          <w:szCs w:val="28"/>
        </w:rPr>
        <w:t>восприятия</w:t>
      </w:r>
      <w:r>
        <w:rPr>
          <w:rFonts w:cs="Times New Roman"/>
          <w:szCs w:val="28"/>
        </w:rPr>
        <w:t xml:space="preserve"> </w:t>
      </w:r>
      <w:r w:rsidRPr="00B93F2C">
        <w:rPr>
          <w:rFonts w:cs="Times New Roman"/>
          <w:szCs w:val="28"/>
        </w:rPr>
        <w:t>проекта «Учитель будущего»</w:t>
      </w:r>
    </w:p>
    <w:p w14:paraId="7CC2C464" w14:textId="77777777" w:rsidR="00826AB5" w:rsidRDefault="00826AB5" w:rsidP="00826AB5">
      <w:pPr>
        <w:jc w:val="both"/>
        <w:rPr>
          <w:rFonts w:cs="Times New Roman"/>
          <w:szCs w:val="28"/>
        </w:rPr>
      </w:pPr>
    </w:p>
    <w:tbl>
      <w:tblPr>
        <w:tblpPr w:leftFromText="180" w:rightFromText="180" w:vertAnchor="text" w:horzAnchor="margin" w:tblpY="4494"/>
        <w:tblW w:w="9980" w:type="dxa"/>
        <w:tblLook w:val="04A0" w:firstRow="1" w:lastRow="0" w:firstColumn="1" w:lastColumn="0" w:noHBand="0" w:noVBand="1"/>
      </w:tblPr>
      <w:tblGrid>
        <w:gridCol w:w="960"/>
        <w:gridCol w:w="3430"/>
        <w:gridCol w:w="1720"/>
        <w:gridCol w:w="1880"/>
        <w:gridCol w:w="1990"/>
      </w:tblGrid>
      <w:tr w:rsidR="009F12A4" w:rsidRPr="00201C72" w14:paraId="0BE78BD7" w14:textId="77777777" w:rsidTr="009F12A4">
        <w:trPr>
          <w:trHeight w:val="48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62AC7" w14:textId="77777777" w:rsidR="009F12A4" w:rsidRPr="00201C72" w:rsidRDefault="009F12A4" w:rsidP="009F12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3FDA5" w14:textId="77777777" w:rsidR="009F12A4" w:rsidRPr="00201C72" w:rsidRDefault="009F12A4" w:rsidP="009F12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Наименование муниципального района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1666541" w14:textId="77777777" w:rsidR="009F12A4" w:rsidRPr="00201C72" w:rsidRDefault="009F12A4" w:rsidP="009F12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Количество учреждений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473EF0" w14:textId="77777777" w:rsidR="009F12A4" w:rsidRPr="00201C72" w:rsidRDefault="009F12A4" w:rsidP="009F12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Количество участников педагогов</w:t>
            </w:r>
          </w:p>
        </w:tc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8464C3E" w14:textId="77777777" w:rsidR="009F12A4" w:rsidRPr="00201C72" w:rsidRDefault="009F12A4" w:rsidP="009F12A4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Количество участников руководителей</w:t>
            </w:r>
          </w:p>
        </w:tc>
      </w:tr>
      <w:tr w:rsidR="009F12A4" w:rsidRPr="00201C72" w14:paraId="263F4085" w14:textId="77777777" w:rsidTr="009F12A4">
        <w:trPr>
          <w:trHeight w:val="126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C7C1D" w14:textId="77777777" w:rsidR="009F12A4" w:rsidRPr="00201C72" w:rsidRDefault="009F12A4" w:rsidP="009F12A4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62498A" w14:textId="77777777" w:rsidR="009F12A4" w:rsidRPr="00201C72" w:rsidRDefault="009F12A4" w:rsidP="009F12A4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C0748" w14:textId="77777777" w:rsidR="009F12A4" w:rsidRPr="00201C72" w:rsidRDefault="009F12A4" w:rsidP="009F12A4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007F5" w14:textId="77777777" w:rsidR="009F12A4" w:rsidRPr="00201C72" w:rsidRDefault="009F12A4" w:rsidP="009F12A4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21B1" w14:textId="77777777" w:rsidR="009F12A4" w:rsidRPr="00201C72" w:rsidRDefault="009F12A4" w:rsidP="009F12A4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</w:tr>
      <w:tr w:rsidR="009F12A4" w:rsidRPr="00201C72" w14:paraId="4E6DA5C2" w14:textId="77777777" w:rsidTr="009F1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AF127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23FE8" w14:textId="77777777" w:rsidR="009F12A4" w:rsidRPr="00201C72" w:rsidRDefault="009F12A4" w:rsidP="009F12A4">
            <w:pPr>
              <w:spacing w:line="276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Зубово-Полянский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EFA7FD9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B077623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84BC913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9F12A4" w:rsidRPr="00201C72" w14:paraId="741634BA" w14:textId="77777777" w:rsidTr="009F1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E4BB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FD14B" w14:textId="77777777" w:rsidR="009F12A4" w:rsidRPr="00201C72" w:rsidRDefault="009F12A4" w:rsidP="009F12A4">
            <w:pPr>
              <w:spacing w:line="276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Инсарский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7ED11A5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CCADA42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D23DE5B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9F12A4" w:rsidRPr="00201C72" w14:paraId="55200C78" w14:textId="77777777" w:rsidTr="009F1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1C473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A3370" w14:textId="77777777" w:rsidR="009F12A4" w:rsidRPr="00201C72" w:rsidRDefault="009F12A4" w:rsidP="009F12A4">
            <w:pPr>
              <w:spacing w:line="276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Ичалковский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2642A5B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B9904B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4E15FAC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9F12A4" w:rsidRPr="00201C72" w14:paraId="61566621" w14:textId="77777777" w:rsidTr="009F1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B4045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D6763" w14:textId="77777777" w:rsidR="009F12A4" w:rsidRPr="00201C72" w:rsidRDefault="009F12A4" w:rsidP="009F12A4">
            <w:pPr>
              <w:spacing w:line="276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Ковылкинский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EE43661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406F2FF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9A4C641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9F12A4" w:rsidRPr="00201C72" w14:paraId="47169003" w14:textId="77777777" w:rsidTr="009F1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FADF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D12A7" w14:textId="77777777" w:rsidR="009F12A4" w:rsidRPr="00201C72" w:rsidRDefault="009F12A4" w:rsidP="009F12A4">
            <w:pPr>
              <w:spacing w:line="276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Краснослободск</w:t>
            </w: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ий</w:t>
            </w:r>
            <w:proofErr w:type="spellEnd"/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121821C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D894629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6557280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9F12A4" w:rsidRPr="00201C72" w14:paraId="419D62D0" w14:textId="77777777" w:rsidTr="009F1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9224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63AC1" w14:textId="77777777" w:rsidR="009F12A4" w:rsidRPr="00201C72" w:rsidRDefault="009F12A4" w:rsidP="009F12A4">
            <w:pPr>
              <w:spacing w:line="276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Лямбирский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CF8E97D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221F0E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C0E09DD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9F12A4" w:rsidRPr="00201C72" w14:paraId="7E0A13DF" w14:textId="77777777" w:rsidTr="009F1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A565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F9BE" w14:textId="77777777" w:rsidR="009F12A4" w:rsidRPr="00201C72" w:rsidRDefault="009F12A4" w:rsidP="009F12A4">
            <w:pPr>
              <w:spacing w:line="276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Рузаевский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EDED700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EAE0D6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EC03050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9F12A4" w:rsidRPr="00201C72" w14:paraId="5AE05323" w14:textId="77777777" w:rsidTr="009F1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55A9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813C7" w14:textId="77777777" w:rsidR="009F12A4" w:rsidRPr="00201C72" w:rsidRDefault="009F12A4" w:rsidP="009F12A4">
            <w:pPr>
              <w:spacing w:line="276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г.о. Саранск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22B9BE6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E08A1E4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C3791C6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25</w:t>
            </w:r>
          </w:p>
        </w:tc>
      </w:tr>
      <w:tr w:rsidR="009F12A4" w:rsidRPr="00201C72" w14:paraId="47A1A069" w14:textId="77777777" w:rsidTr="009F12A4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495E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8B52" w14:textId="77777777" w:rsidR="009F12A4" w:rsidRPr="00201C72" w:rsidRDefault="009F12A4" w:rsidP="009F12A4">
            <w:pPr>
              <w:spacing w:line="276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Чамзинский район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95E791E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5953CE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5F0F2DB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9F12A4" w:rsidRPr="00201C72" w14:paraId="5BB697AE" w14:textId="77777777" w:rsidTr="009F12A4">
        <w:trPr>
          <w:trHeight w:val="465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93C8B8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87F5E4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F0E466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499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C76FC36" w14:textId="77777777" w:rsidR="009F12A4" w:rsidRPr="00201C72" w:rsidRDefault="009F12A4" w:rsidP="009F12A4">
            <w:pPr>
              <w:spacing w:line="276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54</w:t>
            </w:r>
          </w:p>
        </w:tc>
      </w:tr>
    </w:tbl>
    <w:p w14:paraId="022F933C" w14:textId="56A308C9" w:rsidR="009F12A4" w:rsidRDefault="000B298B" w:rsidP="009F12A4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 основании письма </w:t>
      </w:r>
      <w:r w:rsidR="008F090F">
        <w:t xml:space="preserve">ФГАУ «ФНФРО» от </w:t>
      </w:r>
      <w:r>
        <w:t>9 сентября 2020</w:t>
      </w:r>
      <w:r w:rsidR="009F12A4">
        <w:t> </w:t>
      </w:r>
      <w:r>
        <w:t>г. Исх.</w:t>
      </w:r>
      <w:r w:rsidR="008F090F">
        <w:t> </w:t>
      </w:r>
      <w:r>
        <w:t>№</w:t>
      </w:r>
      <w:r w:rsidR="008F090F">
        <w:t> </w:t>
      </w:r>
      <w:r>
        <w:t>102/0909-11</w:t>
      </w:r>
      <w:r w:rsidR="008F090F">
        <w:t xml:space="preserve">» проектный офис национального проекта «Образование» </w:t>
      </w:r>
      <w:r w:rsidR="008F090F">
        <w:rPr>
          <w:rFonts w:cs="Times New Roman"/>
          <w:szCs w:val="28"/>
        </w:rPr>
        <w:t>в период с 8 по 22 сентября 2020 года</w:t>
      </w:r>
      <w:r w:rsidR="008F090F" w:rsidRPr="00826AB5">
        <w:t xml:space="preserve"> </w:t>
      </w:r>
      <w:r w:rsidR="008F090F">
        <w:t>провел</w:t>
      </w:r>
      <w:r w:rsidR="008F090F">
        <w:rPr>
          <w:rFonts w:cs="Times New Roman"/>
          <w:szCs w:val="28"/>
        </w:rPr>
        <w:t xml:space="preserve"> второй </w:t>
      </w:r>
      <w:r w:rsidR="008F090F" w:rsidRPr="00B93F2C">
        <w:rPr>
          <w:rFonts w:cs="Times New Roman"/>
          <w:szCs w:val="28"/>
        </w:rPr>
        <w:t>этап мониторингового исследования по вопросу оценки восприятия педагогическими работниками федерального проекта «Учитель будущего» национального проекта «Образование»</w:t>
      </w:r>
      <w:r w:rsidR="008F090F">
        <w:rPr>
          <w:rFonts w:cs="Times New Roman"/>
          <w:szCs w:val="28"/>
        </w:rPr>
        <w:t xml:space="preserve">. </w:t>
      </w:r>
      <w:r w:rsidR="005C14F2">
        <w:rPr>
          <w:rFonts w:cs="Times New Roman"/>
          <w:szCs w:val="28"/>
        </w:rPr>
        <w:t>От Республики</w:t>
      </w:r>
      <w:r w:rsidR="008F090F">
        <w:rPr>
          <w:rFonts w:cs="Times New Roman"/>
          <w:szCs w:val="28"/>
        </w:rPr>
        <w:t xml:space="preserve"> Мордовия приняли участие </w:t>
      </w:r>
      <w:r w:rsidR="00501218">
        <w:rPr>
          <w:rFonts w:cs="Times New Roman"/>
          <w:szCs w:val="28"/>
        </w:rPr>
        <w:t>5</w:t>
      </w:r>
      <w:bookmarkStart w:id="0" w:name="_GoBack"/>
      <w:bookmarkEnd w:id="0"/>
      <w:r w:rsidR="00044691">
        <w:rPr>
          <w:rFonts w:cs="Times New Roman"/>
          <w:szCs w:val="28"/>
        </w:rPr>
        <w:t>53</w:t>
      </w:r>
      <w:r w:rsidR="008F090F" w:rsidRPr="00881E55">
        <w:rPr>
          <w:rFonts w:cs="Times New Roman"/>
          <w:szCs w:val="28"/>
        </w:rPr>
        <w:t xml:space="preserve"> человек</w:t>
      </w:r>
      <w:r w:rsidR="00044691">
        <w:rPr>
          <w:rFonts w:cs="Times New Roman"/>
          <w:szCs w:val="28"/>
        </w:rPr>
        <w:t>а</w:t>
      </w:r>
      <w:r w:rsidR="008F090F" w:rsidRPr="00881E55">
        <w:rPr>
          <w:rFonts w:cs="Times New Roman"/>
          <w:szCs w:val="28"/>
        </w:rPr>
        <w:t xml:space="preserve"> из 73 образовательных </w:t>
      </w:r>
      <w:r w:rsidR="005C14F2">
        <w:rPr>
          <w:rFonts w:cs="Times New Roman"/>
          <w:szCs w:val="28"/>
        </w:rPr>
        <w:t>организаций</w:t>
      </w:r>
      <w:r w:rsidR="008F090F" w:rsidRPr="00881E55">
        <w:rPr>
          <w:rFonts w:cs="Times New Roman"/>
          <w:szCs w:val="28"/>
        </w:rPr>
        <w:t xml:space="preserve"> </w:t>
      </w:r>
      <w:r w:rsidR="005C14F2">
        <w:rPr>
          <w:rFonts w:cs="Times New Roman"/>
          <w:szCs w:val="28"/>
        </w:rPr>
        <w:t>8</w:t>
      </w:r>
      <w:r w:rsidR="008F090F" w:rsidRPr="00881E55">
        <w:rPr>
          <w:rFonts w:cs="Times New Roman"/>
          <w:szCs w:val="28"/>
        </w:rPr>
        <w:t xml:space="preserve"> муниципальных образований республики </w:t>
      </w:r>
      <w:r w:rsidR="005C14F2">
        <w:rPr>
          <w:rFonts w:cs="Times New Roman"/>
          <w:szCs w:val="28"/>
        </w:rPr>
        <w:t xml:space="preserve">и городского округа Саранск </w:t>
      </w:r>
      <w:r w:rsidR="008F090F" w:rsidRPr="00881E55">
        <w:rPr>
          <w:rFonts w:cs="Times New Roman"/>
          <w:szCs w:val="28"/>
        </w:rPr>
        <w:t>(Таблица 1)</w:t>
      </w:r>
      <w:r w:rsidR="008F090F">
        <w:rPr>
          <w:rFonts w:cs="Times New Roman"/>
          <w:szCs w:val="28"/>
        </w:rPr>
        <w:t xml:space="preserve">. </w:t>
      </w:r>
    </w:p>
    <w:p w14:paraId="349A014E" w14:textId="77777777" w:rsidR="009F12A4" w:rsidRPr="009F12A4" w:rsidRDefault="009F12A4" w:rsidP="009F12A4">
      <w:pPr>
        <w:jc w:val="both"/>
        <w:rPr>
          <w:rFonts w:cs="Times New Roman"/>
          <w:i/>
          <w:sz w:val="18"/>
          <w:szCs w:val="18"/>
        </w:rPr>
      </w:pPr>
      <w:r w:rsidRPr="009F12A4">
        <w:rPr>
          <w:i/>
          <w:sz w:val="18"/>
          <w:szCs w:val="18"/>
        </w:rPr>
        <w:t xml:space="preserve">Таблица </w:t>
      </w:r>
      <w:r w:rsidRPr="009F12A4">
        <w:rPr>
          <w:i/>
          <w:sz w:val="18"/>
          <w:szCs w:val="18"/>
        </w:rPr>
        <w:fldChar w:fldCharType="begin"/>
      </w:r>
      <w:r w:rsidRPr="009F12A4">
        <w:rPr>
          <w:i/>
          <w:sz w:val="18"/>
          <w:szCs w:val="18"/>
        </w:rPr>
        <w:instrText xml:space="preserve"> SEQ Таблица \* ARABIC </w:instrText>
      </w:r>
      <w:r w:rsidRPr="009F12A4">
        <w:rPr>
          <w:i/>
          <w:sz w:val="18"/>
          <w:szCs w:val="18"/>
        </w:rPr>
        <w:fldChar w:fldCharType="separate"/>
      </w:r>
      <w:r w:rsidRPr="009F12A4">
        <w:rPr>
          <w:i/>
          <w:noProof/>
          <w:sz w:val="18"/>
          <w:szCs w:val="18"/>
        </w:rPr>
        <w:t>1</w:t>
      </w:r>
      <w:r w:rsidRPr="009F12A4">
        <w:rPr>
          <w:i/>
          <w:sz w:val="18"/>
          <w:szCs w:val="18"/>
        </w:rPr>
        <w:fldChar w:fldCharType="end"/>
      </w:r>
    </w:p>
    <w:p w14:paraId="304ED2BE" w14:textId="5AF78A21" w:rsidR="009F12A4" w:rsidRDefault="009F12A4" w:rsidP="009F12A4">
      <w:pPr>
        <w:jc w:val="both"/>
        <w:rPr>
          <w:rFonts w:cs="Times New Roman"/>
          <w:szCs w:val="28"/>
        </w:rPr>
      </w:pPr>
    </w:p>
    <w:p w14:paraId="7BBAE019" w14:textId="42D47611" w:rsidR="002A58D4" w:rsidRDefault="002A58D4" w:rsidP="002A58D4">
      <w:pPr>
        <w:jc w:val="both"/>
      </w:pPr>
      <w:r>
        <w:t>Образовательные организации, в которых работают участники опроса располагаются и в городской (50 организаций), и в сельской местности (23 организации)</w:t>
      </w:r>
      <w:r w:rsidR="009F12A4">
        <w:t xml:space="preserve"> (</w:t>
      </w:r>
      <w:r w:rsidR="005C14F2">
        <w:t>Т</w:t>
      </w:r>
      <w:r w:rsidR="009F12A4">
        <w:t>аблица 2)</w:t>
      </w:r>
      <w:r>
        <w:t>.</w:t>
      </w:r>
    </w:p>
    <w:p w14:paraId="44665C9F" w14:textId="7C655CDD" w:rsidR="00D62992" w:rsidRDefault="00D62992" w:rsidP="00D62992">
      <w:pPr>
        <w:pStyle w:val="a3"/>
        <w:keepNext/>
      </w:pPr>
      <w:r>
        <w:lastRenderedPageBreak/>
        <w:t xml:space="preserve">Таблица </w:t>
      </w:r>
      <w:r w:rsidR="00501218">
        <w:fldChar w:fldCharType="begin"/>
      </w:r>
      <w:r w:rsidR="00501218">
        <w:instrText xml:space="preserve"> SEQ Таблица \* ARA</w:instrText>
      </w:r>
      <w:r w:rsidR="00501218">
        <w:instrText xml:space="preserve">BIC </w:instrText>
      </w:r>
      <w:r w:rsidR="00501218">
        <w:fldChar w:fldCharType="separate"/>
      </w:r>
      <w:r w:rsidR="00D20E6E">
        <w:rPr>
          <w:noProof/>
        </w:rPr>
        <w:t>2</w:t>
      </w:r>
      <w:r w:rsidR="00501218">
        <w:rPr>
          <w:noProof/>
        </w:rPr>
        <w:fldChar w:fldCharType="end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072"/>
        <w:gridCol w:w="5576"/>
      </w:tblGrid>
      <w:tr w:rsidR="00D62992" w:rsidRPr="00D62992" w14:paraId="7BF0E2F1" w14:textId="77777777" w:rsidTr="00D62992">
        <w:trPr>
          <w:trHeight w:val="120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121DA125" w14:textId="77777777" w:rsidR="001261AB" w:rsidRPr="00064C80" w:rsidRDefault="001261AB" w:rsidP="00BA0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64C8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населенного пункта (БГ, СРГ, МГ, С)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15BBD386" w14:textId="77777777" w:rsidR="001261AB" w:rsidRPr="00064C80" w:rsidRDefault="001261AB" w:rsidP="00BA0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9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населённых пунктов</w:t>
            </w:r>
          </w:p>
        </w:tc>
        <w:tc>
          <w:tcPr>
            <w:tcW w:w="0" w:type="auto"/>
            <w:vAlign w:val="center"/>
          </w:tcPr>
          <w:p w14:paraId="61AE6F4E" w14:textId="77777777" w:rsidR="001261AB" w:rsidRPr="00D62992" w:rsidRDefault="001261AB" w:rsidP="00BA0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6299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населенного пункта</w:t>
            </w:r>
          </w:p>
        </w:tc>
      </w:tr>
      <w:tr w:rsidR="00D62992" w:rsidRPr="00D62992" w14:paraId="19BD2CBE" w14:textId="77777777" w:rsidTr="00D62992">
        <w:trPr>
          <w:trHeight w:val="30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633F2F0F" w14:textId="77777777" w:rsidR="001261AB" w:rsidRPr="00064C80" w:rsidRDefault="001261AB" w:rsidP="00BA0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C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БГ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09FD47DE" w14:textId="77777777" w:rsidR="001261AB" w:rsidRPr="00064C80" w:rsidRDefault="001261AB" w:rsidP="00BA0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C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54BAB4F6" w14:textId="77777777" w:rsidR="001261AB" w:rsidRPr="00D62992" w:rsidRDefault="001261AB" w:rsidP="00BA0CA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Саранск</w:t>
            </w:r>
          </w:p>
        </w:tc>
      </w:tr>
      <w:tr w:rsidR="00D62992" w:rsidRPr="00D62992" w14:paraId="41CEB450" w14:textId="77777777" w:rsidTr="00D62992">
        <w:trPr>
          <w:trHeight w:val="30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096A33AB" w14:textId="77777777" w:rsidR="001261AB" w:rsidRPr="00064C80" w:rsidRDefault="001261AB" w:rsidP="00BA0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C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4A4CD4E7" w14:textId="77777777" w:rsidR="001261AB" w:rsidRPr="00064C80" w:rsidRDefault="001261AB" w:rsidP="00BA0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C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14:paraId="00907B16" w14:textId="77777777" w:rsidR="001261AB" w:rsidRPr="00D62992" w:rsidRDefault="001261AB" w:rsidP="00BA0CA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Инсар, г. Ковылкино, г. Краснослободск</w:t>
            </w:r>
          </w:p>
        </w:tc>
      </w:tr>
      <w:tr w:rsidR="00D62992" w:rsidRPr="00D62992" w14:paraId="3A59EEB8" w14:textId="77777777" w:rsidTr="00D62992">
        <w:trPr>
          <w:trHeight w:val="30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31E8392E" w14:textId="77777777" w:rsidR="001261AB" w:rsidRPr="00064C80" w:rsidRDefault="001261AB" w:rsidP="00BA0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C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СРГ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34E67008" w14:textId="77777777" w:rsidR="001261AB" w:rsidRPr="00064C80" w:rsidRDefault="001261AB" w:rsidP="00BA0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C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07649FFA" w14:textId="77777777" w:rsidR="001261AB" w:rsidRPr="00D62992" w:rsidRDefault="001261AB" w:rsidP="00BA0CA8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г. Рузаевка</w:t>
            </w:r>
          </w:p>
        </w:tc>
      </w:tr>
      <w:tr w:rsidR="00D62992" w:rsidRPr="00D62992" w14:paraId="5FA899C1" w14:textId="77777777" w:rsidTr="00D62992">
        <w:trPr>
          <w:trHeight w:val="300"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2727EBD3" w14:textId="77777777" w:rsidR="001261AB" w:rsidRPr="00064C80" w:rsidRDefault="001261AB" w:rsidP="00BA0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072" w:type="dxa"/>
            <w:shd w:val="clear" w:color="auto" w:fill="auto"/>
            <w:noWrap/>
            <w:vAlign w:val="center"/>
            <w:hideMark/>
          </w:tcPr>
          <w:p w14:paraId="418ED578" w14:textId="77777777" w:rsidR="001261AB" w:rsidRPr="00064C80" w:rsidRDefault="001261AB" w:rsidP="00BA0CA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64C8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14:paraId="1C8BC9D1" w14:textId="30CC96BF" w:rsidR="001261AB" w:rsidRPr="00D62992" w:rsidRDefault="00D62992" w:rsidP="00D6299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Рузаевский</w:t>
            </w:r>
            <w:r w:rsidR="001261AB" w:rsidRPr="00D629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район (п. Плодопитомнический, </w:t>
            </w:r>
            <w:r w:rsidRPr="00D629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Красное Сельцо, с. Левжа, с. Тат-Пишля)</w:t>
            </w:r>
          </w:p>
          <w:p w14:paraId="6201853F" w14:textId="77777777" w:rsidR="00D62992" w:rsidRPr="00D62992" w:rsidRDefault="00D62992" w:rsidP="00D6299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C11B08" w14:textId="01508F71" w:rsidR="00D62992" w:rsidRPr="00D62992" w:rsidRDefault="00D62992" w:rsidP="00D6299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Лямбирский район (</w:t>
            </w:r>
            <w:r w:rsidR="001261AB" w:rsidRPr="00D629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 Александровка, </w:t>
            </w:r>
            <w:r w:rsidRPr="00D629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 Лямбирь, с. Пензятка, </w:t>
            </w:r>
            <w:r w:rsidR="001261AB" w:rsidRPr="00D629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с. Атемар, с. Берсеневка, </w:t>
            </w:r>
            <w:proofErr w:type="gramStart"/>
            <w:r w:rsidRPr="00D62992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свх.Коммунар</w:t>
            </w:r>
            <w:proofErr w:type="gramEnd"/>
            <w:r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14:paraId="773D3D35" w14:textId="0E3C0CA9" w:rsidR="001261AB" w:rsidRPr="00D62992" w:rsidRDefault="001261AB" w:rsidP="00D6299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13D275" w14:textId="523FF98A" w:rsidR="001261AB" w:rsidRPr="00D62992" w:rsidRDefault="001261AB" w:rsidP="00D6299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р.п. Зубово-Поляна</w:t>
            </w:r>
          </w:p>
          <w:p w14:paraId="43D4DAE3" w14:textId="77777777" w:rsidR="00D62992" w:rsidRPr="00D62992" w:rsidRDefault="00D62992" w:rsidP="00D6299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ADBCAE" w14:textId="77777777" w:rsidR="00D62992" w:rsidRPr="00D62992" w:rsidRDefault="00D62992" w:rsidP="00D6299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Ичалковский район (</w:t>
            </w:r>
            <w:r w:rsidR="001261AB" w:rsidRPr="00D629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Ичалки, с. Кемля</w:t>
            </w:r>
            <w:r w:rsidRPr="00D629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7B87458C" w14:textId="77777777" w:rsidR="00D62992" w:rsidRPr="00D62992" w:rsidRDefault="00D62992" w:rsidP="00D6299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A031F0" w14:textId="2E3BAF09" w:rsidR="001261AB" w:rsidRPr="00D62992" w:rsidRDefault="00D62992" w:rsidP="00D62992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29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Чамзинский район (</w:t>
            </w:r>
            <w:r w:rsidR="001261AB" w:rsidRPr="00D629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с. Киржеманы, р.п. Чамзинка, р.п. Комсомольский</w:t>
            </w:r>
            <w:r w:rsidRPr="00D6299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</w:tbl>
    <w:p w14:paraId="4E404180" w14:textId="77777777" w:rsidR="001261AB" w:rsidRDefault="001261AB" w:rsidP="002A58D4">
      <w:pPr>
        <w:jc w:val="both"/>
      </w:pPr>
    </w:p>
    <w:p w14:paraId="672A78DF" w14:textId="1CDA8993" w:rsidR="00881E55" w:rsidRDefault="00881E55" w:rsidP="00881E55">
      <w:pPr>
        <w:ind w:left="709" w:firstLine="0"/>
      </w:pPr>
      <w:r>
        <w:t xml:space="preserve">73 образовательных учреждения, из них (Таблица </w:t>
      </w:r>
      <w:r w:rsidR="0072153E">
        <w:t>3</w:t>
      </w:r>
      <w:r>
        <w:t>):</w:t>
      </w:r>
    </w:p>
    <w:p w14:paraId="636BF0B4" w14:textId="626C2F35" w:rsidR="00881E55" w:rsidRPr="0089635B" w:rsidRDefault="00881E55" w:rsidP="00881E55">
      <w:pPr>
        <w:pStyle w:val="a4"/>
        <w:numPr>
          <w:ilvl w:val="0"/>
          <w:numId w:val="1"/>
        </w:numPr>
      </w:pPr>
      <w:r>
        <w:t xml:space="preserve">9 </w:t>
      </w:r>
      <w:r w:rsidR="009F12A4">
        <w:t xml:space="preserve">- </w:t>
      </w:r>
      <w:r w:rsidRPr="0089635B">
        <w:t>средне</w:t>
      </w:r>
      <w:r>
        <w:t>го</w:t>
      </w:r>
      <w:r w:rsidRPr="0089635B">
        <w:t xml:space="preserve"> профессионально</w:t>
      </w:r>
      <w:r>
        <w:t>го</w:t>
      </w:r>
      <w:r w:rsidRPr="0089635B">
        <w:t xml:space="preserve"> образовани</w:t>
      </w:r>
      <w:r>
        <w:t>я</w:t>
      </w:r>
      <w:r w:rsidR="009F12A4">
        <w:t>;</w:t>
      </w:r>
    </w:p>
    <w:p w14:paraId="3EFE2699" w14:textId="6A2C6F09" w:rsidR="00881E55" w:rsidRPr="0089635B" w:rsidRDefault="00881E55" w:rsidP="00881E55">
      <w:pPr>
        <w:pStyle w:val="a4"/>
        <w:numPr>
          <w:ilvl w:val="0"/>
          <w:numId w:val="1"/>
        </w:numPr>
      </w:pPr>
      <w:r>
        <w:t>21</w:t>
      </w:r>
      <w:r w:rsidR="009F12A4">
        <w:t xml:space="preserve"> - </w:t>
      </w:r>
      <w:r w:rsidRPr="0089635B">
        <w:t>дошкольно</w:t>
      </w:r>
      <w:r>
        <w:t>го</w:t>
      </w:r>
      <w:r w:rsidRPr="0089635B">
        <w:t xml:space="preserve"> образовани</w:t>
      </w:r>
      <w:r>
        <w:t>я</w:t>
      </w:r>
      <w:r w:rsidR="009F12A4">
        <w:t>;</w:t>
      </w:r>
    </w:p>
    <w:p w14:paraId="371B8311" w14:textId="45AC9744" w:rsidR="00881E55" w:rsidRPr="0089635B" w:rsidRDefault="00881E55" w:rsidP="00881E55">
      <w:pPr>
        <w:pStyle w:val="a4"/>
        <w:numPr>
          <w:ilvl w:val="0"/>
          <w:numId w:val="1"/>
        </w:numPr>
      </w:pPr>
      <w:r>
        <w:t>29</w:t>
      </w:r>
      <w:r w:rsidR="009F12A4">
        <w:t xml:space="preserve"> -</w:t>
      </w:r>
      <w:r>
        <w:t xml:space="preserve"> </w:t>
      </w:r>
      <w:r w:rsidRPr="0089635B">
        <w:t>обще</w:t>
      </w:r>
      <w:r>
        <w:t>го</w:t>
      </w:r>
      <w:r w:rsidRPr="0089635B">
        <w:t xml:space="preserve"> образовани</w:t>
      </w:r>
      <w:r>
        <w:t>я</w:t>
      </w:r>
      <w:r w:rsidR="009F12A4">
        <w:t>;</w:t>
      </w:r>
    </w:p>
    <w:p w14:paraId="357FE198" w14:textId="357EF43A" w:rsidR="00881E55" w:rsidRPr="0089635B" w:rsidRDefault="00881E55" w:rsidP="00881E55">
      <w:pPr>
        <w:pStyle w:val="a4"/>
        <w:numPr>
          <w:ilvl w:val="0"/>
          <w:numId w:val="1"/>
        </w:numPr>
      </w:pPr>
      <w:r>
        <w:t>14</w:t>
      </w:r>
      <w:r w:rsidR="009F12A4">
        <w:t xml:space="preserve"> -</w:t>
      </w:r>
      <w:r>
        <w:t xml:space="preserve"> </w:t>
      </w:r>
      <w:r w:rsidRPr="0089635B">
        <w:t>дополнительно</w:t>
      </w:r>
      <w:r>
        <w:t>го</w:t>
      </w:r>
      <w:r w:rsidRPr="0089635B">
        <w:t xml:space="preserve"> образовани</w:t>
      </w:r>
      <w:r>
        <w:t>я</w:t>
      </w:r>
      <w:r w:rsidRPr="0089635B">
        <w:t>.</w:t>
      </w:r>
    </w:p>
    <w:p w14:paraId="6BB2FF9C" w14:textId="5F8EEB90" w:rsidR="00D62992" w:rsidRDefault="00D62992" w:rsidP="00D62992">
      <w:pPr>
        <w:pStyle w:val="a3"/>
        <w:keepNext/>
      </w:pPr>
      <w:r>
        <w:t xml:space="preserve">Таблица </w:t>
      </w:r>
      <w:r w:rsidR="00501218">
        <w:fldChar w:fldCharType="begin"/>
      </w:r>
      <w:r w:rsidR="00501218">
        <w:instrText xml:space="preserve"> SEQ Таблица \* ARABIC </w:instrText>
      </w:r>
      <w:r w:rsidR="00501218">
        <w:fldChar w:fldCharType="separate"/>
      </w:r>
      <w:r w:rsidR="00D20E6E">
        <w:rPr>
          <w:noProof/>
        </w:rPr>
        <w:t>3</w:t>
      </w:r>
      <w:r w:rsidR="00501218">
        <w:rPr>
          <w:noProof/>
        </w:rPr>
        <w:fldChar w:fldCharType="end"/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2877"/>
        <w:gridCol w:w="1373"/>
        <w:gridCol w:w="1373"/>
        <w:gridCol w:w="1373"/>
        <w:gridCol w:w="1373"/>
        <w:gridCol w:w="987"/>
      </w:tblGrid>
      <w:tr w:rsidR="00201C72" w:rsidRPr="00201C72" w14:paraId="4070722C" w14:textId="77777777" w:rsidTr="002968CA">
        <w:trPr>
          <w:trHeight w:val="31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01F28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7FA06" w14:textId="66A2401D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Наименование муниципального района</w:t>
            </w:r>
          </w:p>
        </w:tc>
        <w:tc>
          <w:tcPr>
            <w:tcW w:w="54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99FB6BB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Количество учреждений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321C31" w14:textId="0FE1F8D1" w:rsidR="00B95891" w:rsidRPr="002968CA" w:rsidRDefault="002968CA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</w:tr>
      <w:tr w:rsidR="00201C72" w:rsidRPr="00201C72" w14:paraId="6F67553E" w14:textId="77777777" w:rsidTr="002968CA">
        <w:trPr>
          <w:trHeight w:val="126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D8CAE4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EC5C8C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35A77141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среднее профессиональное образование,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3B090F8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дошкольное образование,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57B66970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общее образование,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0BF7C488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дополнительное образование.</w:t>
            </w: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3B5CE3" w14:textId="77777777" w:rsidR="00B95891" w:rsidRPr="002968CA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01C72" w:rsidRPr="00201C72" w14:paraId="5417AE3D" w14:textId="77777777" w:rsidTr="002968CA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E1120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DE27" w14:textId="77777777" w:rsidR="00DE619E" w:rsidRPr="00201C72" w:rsidRDefault="00DE619E" w:rsidP="00DE619E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Зубово-Полянский район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7D0E5CB9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vAlign w:val="center"/>
            <w:hideMark/>
          </w:tcPr>
          <w:p w14:paraId="2B082E41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3E32FA1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DA72048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F8E6078" w14:textId="77777777" w:rsidR="00DE619E" w:rsidRPr="002968CA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201C72" w:rsidRPr="00201C72" w14:paraId="723B5712" w14:textId="77777777" w:rsidTr="002968CA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4416A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3E87" w14:textId="77777777" w:rsidR="00DE619E" w:rsidRPr="00201C72" w:rsidRDefault="00DE619E" w:rsidP="00DE619E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Инсарский район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2416B4E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2BE53E6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AA559BF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470F843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6CF0F030" w14:textId="77777777" w:rsidR="00DE619E" w:rsidRPr="002968CA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201C72" w:rsidRPr="00201C72" w14:paraId="53D5F4F1" w14:textId="77777777" w:rsidTr="002968CA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54A2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3B7E0" w14:textId="77777777" w:rsidR="00DE619E" w:rsidRPr="00201C72" w:rsidRDefault="00DE619E" w:rsidP="00DE619E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Ичалковский район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B51CADE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BE06CDA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BBCEEF7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4A2858AA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08DE50FF" w14:textId="77777777" w:rsidR="00DE619E" w:rsidRPr="002968CA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3</w:t>
            </w:r>
          </w:p>
        </w:tc>
      </w:tr>
      <w:tr w:rsidR="00201C72" w:rsidRPr="00201C72" w14:paraId="18B0989D" w14:textId="77777777" w:rsidTr="002968CA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2A521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CC31" w14:textId="77777777" w:rsidR="00DE619E" w:rsidRPr="00201C72" w:rsidRDefault="00DE619E" w:rsidP="00DE619E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Ковылкинский район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4317282D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A6D1EE9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747C54E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7693A6C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AF30917" w14:textId="77777777" w:rsidR="00DE619E" w:rsidRPr="002968CA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2</w:t>
            </w:r>
          </w:p>
        </w:tc>
      </w:tr>
      <w:tr w:rsidR="00201C72" w:rsidRPr="00201C72" w14:paraId="63E722ED" w14:textId="77777777" w:rsidTr="002968CA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9008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6A50" w14:textId="1B4B3D7E" w:rsidR="00DE619E" w:rsidRPr="00201C72" w:rsidRDefault="002968CA" w:rsidP="00DE619E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Краснослободск</w:t>
            </w: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ий</w:t>
            </w:r>
            <w:proofErr w:type="spellEnd"/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DC825A7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259400C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44FAF808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6B0A256B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7F4A63E4" w14:textId="77777777" w:rsidR="00DE619E" w:rsidRPr="002968CA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</w:t>
            </w:r>
          </w:p>
        </w:tc>
      </w:tr>
      <w:tr w:rsidR="00201C72" w:rsidRPr="00201C72" w14:paraId="03505DF5" w14:textId="77777777" w:rsidTr="002968CA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DD1A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603B7" w14:textId="77777777" w:rsidR="00DE619E" w:rsidRPr="00201C72" w:rsidRDefault="00DE619E" w:rsidP="00DE619E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Лямбирский район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EB95214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68EB7DD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C3050A9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54931FC9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2B374B4C" w14:textId="77777777" w:rsidR="00DE619E" w:rsidRPr="002968CA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9</w:t>
            </w:r>
          </w:p>
        </w:tc>
      </w:tr>
      <w:tr w:rsidR="00201C72" w:rsidRPr="00201C72" w14:paraId="1CB0FE66" w14:textId="77777777" w:rsidTr="002968CA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2E16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D0AC" w14:textId="77777777" w:rsidR="00DE619E" w:rsidRPr="00201C72" w:rsidRDefault="00DE619E" w:rsidP="00DE619E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Рузаевский район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06F1654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40B83EB3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74A3CFB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76125A53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92006C8" w14:textId="77777777" w:rsidR="00DE619E" w:rsidRPr="002968CA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11</w:t>
            </w:r>
          </w:p>
        </w:tc>
      </w:tr>
      <w:tr w:rsidR="00201C72" w:rsidRPr="00201C72" w14:paraId="34C519F5" w14:textId="77777777" w:rsidTr="002968CA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C5D6E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91EA6" w14:textId="77777777" w:rsidR="00DE619E" w:rsidRPr="00201C72" w:rsidRDefault="00DE619E" w:rsidP="00DE619E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г.о. Саранск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E59B068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41D1410D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13B95D34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49394053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8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34657EFA" w14:textId="77777777" w:rsidR="00DE619E" w:rsidRPr="002968CA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33</w:t>
            </w:r>
          </w:p>
        </w:tc>
      </w:tr>
      <w:tr w:rsidR="00201C72" w:rsidRPr="00201C72" w14:paraId="2F461840" w14:textId="77777777" w:rsidTr="002968CA">
        <w:trPr>
          <w:trHeight w:val="3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9D61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F4FC0" w14:textId="77777777" w:rsidR="00DE619E" w:rsidRPr="00201C72" w:rsidRDefault="00DE619E" w:rsidP="00DE619E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Чамзинский район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2237DD4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269ED1E8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35E78B59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center"/>
            <w:hideMark/>
          </w:tcPr>
          <w:p w14:paraId="0ED9AC8D" w14:textId="77777777" w:rsidR="00DE619E" w:rsidRPr="00201C72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2F2F2"/>
            <w:noWrap/>
            <w:vAlign w:val="center"/>
            <w:hideMark/>
          </w:tcPr>
          <w:p w14:paraId="4FBD612F" w14:textId="77777777" w:rsidR="00DE619E" w:rsidRPr="002968CA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sz w:val="20"/>
                <w:szCs w:val="20"/>
                <w:lang w:eastAsia="ru-RU"/>
              </w:rPr>
              <w:t>6</w:t>
            </w:r>
          </w:p>
        </w:tc>
      </w:tr>
      <w:tr w:rsidR="00201C72" w:rsidRPr="00201C72" w14:paraId="7B420884" w14:textId="77777777" w:rsidTr="002968CA">
        <w:trPr>
          <w:trHeight w:val="465"/>
        </w:trPr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F1D105D" w14:textId="77777777" w:rsidR="00DE619E" w:rsidRPr="002968CA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90993B5" w14:textId="77777777" w:rsidR="00DE619E" w:rsidRPr="002968CA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744B03" w14:textId="77777777" w:rsidR="00DE619E" w:rsidRPr="002968CA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B6E9E23" w14:textId="77777777" w:rsidR="00DE619E" w:rsidRPr="002968CA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DB57BB6" w14:textId="77777777" w:rsidR="00DE619E" w:rsidRPr="002968CA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657A42C" w14:textId="77777777" w:rsidR="00DE619E" w:rsidRPr="002968CA" w:rsidRDefault="00DE619E" w:rsidP="00DE619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73</w:t>
            </w:r>
          </w:p>
        </w:tc>
      </w:tr>
    </w:tbl>
    <w:p w14:paraId="69A22E61" w14:textId="0E4F451C" w:rsidR="00DE619E" w:rsidRDefault="00DE619E"/>
    <w:p w14:paraId="2E97B9F0" w14:textId="560B566C" w:rsidR="00881E55" w:rsidRDefault="00881E55" w:rsidP="00881E55">
      <w:r>
        <w:t xml:space="preserve">499 педагогических работников, из них (Таблица </w:t>
      </w:r>
      <w:r w:rsidR="0072153E">
        <w:t>4</w:t>
      </w:r>
      <w:r>
        <w:t>):</w:t>
      </w:r>
    </w:p>
    <w:p w14:paraId="0DC4E9A2" w14:textId="4B83B70F" w:rsidR="00881E55" w:rsidRDefault="00881E55" w:rsidP="00881E55">
      <w:pPr>
        <w:pStyle w:val="a4"/>
        <w:numPr>
          <w:ilvl w:val="0"/>
          <w:numId w:val="1"/>
        </w:numPr>
      </w:pPr>
      <w:r>
        <w:t xml:space="preserve">70 человек из </w:t>
      </w:r>
      <w:r w:rsidRPr="00360D85">
        <w:t>средне</w:t>
      </w:r>
      <w:r>
        <w:t>го</w:t>
      </w:r>
      <w:r w:rsidRPr="00360D85">
        <w:t xml:space="preserve"> профессионально</w:t>
      </w:r>
      <w:r>
        <w:t>го</w:t>
      </w:r>
      <w:r w:rsidRPr="00360D85">
        <w:t xml:space="preserve"> образовани</w:t>
      </w:r>
      <w:r>
        <w:t>я</w:t>
      </w:r>
      <w:r w:rsidR="009F12A4">
        <w:t>;</w:t>
      </w:r>
    </w:p>
    <w:p w14:paraId="56439D3A" w14:textId="17128681" w:rsidR="00881E55" w:rsidRDefault="00881E55" w:rsidP="00881E55">
      <w:pPr>
        <w:pStyle w:val="a4"/>
        <w:numPr>
          <w:ilvl w:val="0"/>
          <w:numId w:val="1"/>
        </w:numPr>
      </w:pPr>
      <w:r>
        <w:t xml:space="preserve">130 - </w:t>
      </w:r>
      <w:r w:rsidRPr="00360D85">
        <w:t>дошкольно</w:t>
      </w:r>
      <w:r>
        <w:t>го</w:t>
      </w:r>
      <w:r w:rsidRPr="00360D85">
        <w:t xml:space="preserve"> образовани</w:t>
      </w:r>
      <w:r>
        <w:t>я</w:t>
      </w:r>
      <w:r w:rsidR="009F12A4">
        <w:t>;</w:t>
      </w:r>
    </w:p>
    <w:p w14:paraId="7AF3AECE" w14:textId="3CBEC45A" w:rsidR="00881E55" w:rsidRDefault="00881E55" w:rsidP="00881E55">
      <w:pPr>
        <w:pStyle w:val="a4"/>
        <w:numPr>
          <w:ilvl w:val="0"/>
          <w:numId w:val="1"/>
        </w:numPr>
      </w:pPr>
      <w:r>
        <w:t>224 -</w:t>
      </w:r>
      <w:r w:rsidRPr="00360D85">
        <w:t xml:space="preserve"> обще</w:t>
      </w:r>
      <w:r>
        <w:t>го</w:t>
      </w:r>
      <w:r w:rsidRPr="00360D85">
        <w:t xml:space="preserve"> образовани</w:t>
      </w:r>
      <w:r>
        <w:t>я</w:t>
      </w:r>
      <w:r w:rsidR="009F12A4">
        <w:t>;</w:t>
      </w:r>
      <w:r>
        <w:t xml:space="preserve"> </w:t>
      </w:r>
    </w:p>
    <w:p w14:paraId="3709FDF9" w14:textId="53118A34" w:rsidR="00201C72" w:rsidRDefault="00881E55" w:rsidP="001261AB">
      <w:pPr>
        <w:pStyle w:val="a4"/>
        <w:numPr>
          <w:ilvl w:val="0"/>
          <w:numId w:val="1"/>
        </w:numPr>
      </w:pPr>
      <w:r>
        <w:t xml:space="preserve">75 - </w:t>
      </w:r>
      <w:r w:rsidRPr="00360D85">
        <w:t>дополнительно</w:t>
      </w:r>
      <w:r>
        <w:t>го</w:t>
      </w:r>
      <w:r w:rsidRPr="00360D85">
        <w:t xml:space="preserve"> образовани</w:t>
      </w:r>
      <w:r>
        <w:t>я.</w:t>
      </w:r>
    </w:p>
    <w:p w14:paraId="0A79055C" w14:textId="32F2D364" w:rsidR="00D62992" w:rsidRDefault="00D62992" w:rsidP="00D62992">
      <w:pPr>
        <w:pStyle w:val="a3"/>
        <w:keepNext/>
      </w:pPr>
      <w:r>
        <w:t xml:space="preserve">Таблица </w:t>
      </w:r>
      <w:r w:rsidR="00501218">
        <w:fldChar w:fldCharType="begin"/>
      </w:r>
      <w:r w:rsidR="00501218">
        <w:instrText xml:space="preserve"> SEQ Таблица \* ARABIC </w:instrText>
      </w:r>
      <w:r w:rsidR="00501218">
        <w:fldChar w:fldCharType="separate"/>
      </w:r>
      <w:r w:rsidR="00D20E6E">
        <w:rPr>
          <w:noProof/>
        </w:rPr>
        <w:t>4</w:t>
      </w:r>
      <w:r w:rsidR="00501218">
        <w:rPr>
          <w:noProof/>
        </w:rPr>
        <w:fldChar w:fldCharType="end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6"/>
        <w:gridCol w:w="1974"/>
        <w:gridCol w:w="1965"/>
        <w:gridCol w:w="1413"/>
        <w:gridCol w:w="1371"/>
        <w:gridCol w:w="1698"/>
        <w:gridCol w:w="701"/>
      </w:tblGrid>
      <w:tr w:rsidR="00201C72" w:rsidRPr="00201C72" w14:paraId="4F59E145" w14:textId="77777777" w:rsidTr="002968CA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151B0" w14:textId="77777777" w:rsidR="00201C72" w:rsidRPr="00201C72" w:rsidRDefault="00201C72" w:rsidP="00201C72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7D90D" w14:textId="78026589" w:rsidR="00201C72" w:rsidRPr="00201C72" w:rsidRDefault="00201C72" w:rsidP="00201C72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Наименование муниципального района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3EBB56" w14:textId="77777777" w:rsidR="00201C72" w:rsidRPr="00201C72" w:rsidRDefault="00201C72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Количество участников педагогов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A5B692" w14:textId="5CCA8C15" w:rsidR="00201C72" w:rsidRPr="002968CA" w:rsidRDefault="002968CA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Всего</w:t>
            </w:r>
          </w:p>
        </w:tc>
      </w:tr>
      <w:tr w:rsidR="002968CA" w:rsidRPr="00201C72" w14:paraId="44180FBA" w14:textId="77777777" w:rsidTr="002968CA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23F300" w14:textId="77777777" w:rsidR="00201C72" w:rsidRPr="00201C72" w:rsidRDefault="00201C72" w:rsidP="00B95891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2E2628" w14:textId="77777777" w:rsidR="00201C72" w:rsidRPr="00201C72" w:rsidRDefault="00201C72" w:rsidP="00B95891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7AC098" w14:textId="77777777" w:rsidR="00201C72" w:rsidRPr="00201C72" w:rsidRDefault="00201C72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среднее профессиональное образование,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3B6EFF" w14:textId="77777777" w:rsidR="00201C72" w:rsidRPr="00201C72" w:rsidRDefault="00201C72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дошкольное образование,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1DF612" w14:textId="77777777" w:rsidR="00201C72" w:rsidRPr="00201C72" w:rsidRDefault="00201C72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общее образование,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75C450" w14:textId="77777777" w:rsidR="00201C72" w:rsidRPr="00201C72" w:rsidRDefault="00201C72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дополнительное образование.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F91E9B" w14:textId="77777777" w:rsidR="00201C72" w:rsidRPr="002968CA" w:rsidRDefault="00201C72" w:rsidP="00B95891">
            <w:pPr>
              <w:spacing w:line="240" w:lineRule="auto"/>
              <w:ind w:firstLine="0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968CA" w:rsidRPr="00201C72" w14:paraId="75E7AC19" w14:textId="77777777" w:rsidTr="002968C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303A" w14:textId="77777777" w:rsidR="00B95891" w:rsidRPr="00201C72" w:rsidRDefault="00B95891" w:rsidP="00201C72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2338" w14:textId="77777777" w:rsidR="00B95891" w:rsidRPr="00201C72" w:rsidRDefault="00B95891" w:rsidP="00B95891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Зубово-Полянский район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3F08BE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3F1BFE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221B73E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7F8272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0BBF660" w14:textId="77777777" w:rsidR="00B95891" w:rsidRPr="002968CA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2968CA" w:rsidRPr="00201C72" w14:paraId="04EDDA29" w14:textId="77777777" w:rsidTr="002968C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22927" w14:textId="77777777" w:rsidR="00B95891" w:rsidRPr="00201C72" w:rsidRDefault="00B95891" w:rsidP="00201C72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19090" w14:textId="77777777" w:rsidR="00B95891" w:rsidRPr="00201C72" w:rsidRDefault="00B95891" w:rsidP="00B95891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Инсарский район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03C485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09704D9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A1CD33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64A0B98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1ABBFE8" w14:textId="77777777" w:rsidR="00B95891" w:rsidRPr="002968CA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</w:t>
            </w:r>
          </w:p>
        </w:tc>
      </w:tr>
      <w:tr w:rsidR="002968CA" w:rsidRPr="00201C72" w14:paraId="00BFDA0E" w14:textId="77777777" w:rsidTr="002968C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7172F" w14:textId="77777777" w:rsidR="00B95891" w:rsidRPr="00201C72" w:rsidRDefault="00B95891" w:rsidP="00201C72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13A11" w14:textId="77777777" w:rsidR="00B95891" w:rsidRPr="00201C72" w:rsidRDefault="00B95891" w:rsidP="00B95891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Ичалковский район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3D8FC5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DC13A22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8DFDB5B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EF03F4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27795EF" w14:textId="77777777" w:rsidR="00B95891" w:rsidRPr="002968CA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</w:t>
            </w:r>
          </w:p>
        </w:tc>
      </w:tr>
      <w:tr w:rsidR="002968CA" w:rsidRPr="00201C72" w14:paraId="254DDF6F" w14:textId="77777777" w:rsidTr="002968C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CF199" w14:textId="77777777" w:rsidR="00B95891" w:rsidRPr="00201C72" w:rsidRDefault="00B95891" w:rsidP="00201C72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D625D" w14:textId="77777777" w:rsidR="00B95891" w:rsidRPr="00201C72" w:rsidRDefault="00B95891" w:rsidP="00B95891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Ковылкинский район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F633850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744D8D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CFDC3C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40C49D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C37435" w14:textId="77777777" w:rsidR="00B95891" w:rsidRPr="002968CA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2968CA" w:rsidRPr="00201C72" w14:paraId="5337EE6B" w14:textId="77777777" w:rsidTr="002968C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786C" w14:textId="77777777" w:rsidR="00B95891" w:rsidRPr="00201C72" w:rsidRDefault="00B95891" w:rsidP="00201C72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58B91" w14:textId="2A8625D3" w:rsidR="00B95891" w:rsidRPr="00201C72" w:rsidRDefault="002968CA" w:rsidP="00B95891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Краснослободск</w:t>
            </w: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ий</w:t>
            </w:r>
            <w:proofErr w:type="spellEnd"/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F82CB0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D7553F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0EE2EBA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C834B11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3E3BF8B" w14:textId="77777777" w:rsidR="00B95891" w:rsidRPr="002968CA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</w:t>
            </w:r>
          </w:p>
        </w:tc>
      </w:tr>
      <w:tr w:rsidR="002968CA" w:rsidRPr="00201C72" w14:paraId="1488703F" w14:textId="77777777" w:rsidTr="002968C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25E2F" w14:textId="77777777" w:rsidR="00B95891" w:rsidRPr="00201C72" w:rsidRDefault="00B95891" w:rsidP="00201C72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3E658" w14:textId="77777777" w:rsidR="00B95891" w:rsidRPr="00201C72" w:rsidRDefault="00B95891" w:rsidP="00B95891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Лямбирский район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4C8C3CB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0C061B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9531EF6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4D7A599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FF8BD71" w14:textId="77777777" w:rsidR="00B95891" w:rsidRPr="002968CA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</w:t>
            </w:r>
          </w:p>
        </w:tc>
      </w:tr>
      <w:tr w:rsidR="002968CA" w:rsidRPr="00201C72" w14:paraId="143B0544" w14:textId="77777777" w:rsidTr="002968C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CC58" w14:textId="77777777" w:rsidR="00B95891" w:rsidRPr="00201C72" w:rsidRDefault="00B95891" w:rsidP="00201C72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334C" w14:textId="77777777" w:rsidR="00B95891" w:rsidRPr="00201C72" w:rsidRDefault="00B95891" w:rsidP="00B95891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Рузаевский район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C2EB098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63983B8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77F1525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5AE41D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EE04CD" w14:textId="77777777" w:rsidR="00B95891" w:rsidRPr="002968CA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71</w:t>
            </w:r>
          </w:p>
        </w:tc>
      </w:tr>
      <w:tr w:rsidR="002968CA" w:rsidRPr="00201C72" w14:paraId="0138AB92" w14:textId="77777777" w:rsidTr="002968C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5BE8C" w14:textId="77777777" w:rsidR="00B95891" w:rsidRPr="00201C72" w:rsidRDefault="00B95891" w:rsidP="00201C72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BC738" w14:textId="77777777" w:rsidR="00B95891" w:rsidRPr="00201C72" w:rsidRDefault="00B95891" w:rsidP="00B95891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г.о. Саранск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E067854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42DED7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56BE461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2523E5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DEED0C" w14:textId="77777777" w:rsidR="00B95891" w:rsidRPr="002968CA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279</w:t>
            </w:r>
          </w:p>
        </w:tc>
      </w:tr>
      <w:tr w:rsidR="002968CA" w:rsidRPr="00201C72" w14:paraId="27413656" w14:textId="77777777" w:rsidTr="002968CA">
        <w:trPr>
          <w:trHeight w:val="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BB14" w14:textId="77777777" w:rsidR="00B95891" w:rsidRPr="00201C72" w:rsidRDefault="00B95891" w:rsidP="00201C72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7F390" w14:textId="77777777" w:rsidR="00B95891" w:rsidRPr="00201C72" w:rsidRDefault="00B95891" w:rsidP="00B95891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Чамзинский район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97C616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5970DAF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EF4EEA8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747514" w14:textId="77777777" w:rsidR="00B95891" w:rsidRPr="00201C72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01C72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FBC5622" w14:textId="77777777" w:rsidR="00B95891" w:rsidRPr="002968CA" w:rsidRDefault="00B95891" w:rsidP="00B9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44</w:t>
            </w:r>
          </w:p>
        </w:tc>
      </w:tr>
      <w:tr w:rsidR="002968CA" w:rsidRPr="00201C72" w14:paraId="28741203" w14:textId="77777777" w:rsidTr="002968CA">
        <w:trPr>
          <w:trHeight w:val="39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DDABA" w14:textId="167A5BC3" w:rsidR="00201C72" w:rsidRPr="002968CA" w:rsidRDefault="00201C72" w:rsidP="00201C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51D00B1" w14:textId="37835890" w:rsidR="00201C72" w:rsidRPr="002968CA" w:rsidRDefault="00201C72" w:rsidP="00201C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4B0482A" w14:textId="44E9701E" w:rsidR="00201C72" w:rsidRPr="002968CA" w:rsidRDefault="00201C72" w:rsidP="00201C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49CD4022" w14:textId="4A7F06A4" w:rsidR="00201C72" w:rsidRPr="002968CA" w:rsidRDefault="00201C72" w:rsidP="00201C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62224020" w14:textId="062E8FF5" w:rsidR="00201C72" w:rsidRPr="002968CA" w:rsidRDefault="00201C72" w:rsidP="00201C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702FB6B" w14:textId="43555D54" w:rsidR="00201C72" w:rsidRPr="002968CA" w:rsidRDefault="00201C72" w:rsidP="00201C7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499</w:t>
            </w:r>
          </w:p>
        </w:tc>
      </w:tr>
    </w:tbl>
    <w:p w14:paraId="7A6B3C44" w14:textId="277AF034" w:rsidR="00B95891" w:rsidRDefault="00B95891"/>
    <w:p w14:paraId="7212D030" w14:textId="5F83C577" w:rsidR="00881E55" w:rsidRDefault="00881E55" w:rsidP="00881E55">
      <w:pPr>
        <w:ind w:left="709" w:firstLine="0"/>
      </w:pPr>
      <w:r>
        <w:t xml:space="preserve">54 руководителя образовательных организаций, из них (Таблица </w:t>
      </w:r>
      <w:r w:rsidR="0072153E">
        <w:t>5</w:t>
      </w:r>
      <w:r>
        <w:t>):</w:t>
      </w:r>
    </w:p>
    <w:p w14:paraId="56C9A671" w14:textId="7D7F8117" w:rsidR="00881E55" w:rsidRDefault="00881E55" w:rsidP="00881E55">
      <w:pPr>
        <w:pStyle w:val="a4"/>
        <w:numPr>
          <w:ilvl w:val="0"/>
          <w:numId w:val="1"/>
        </w:numPr>
      </w:pPr>
      <w:r>
        <w:t xml:space="preserve">4 человека из </w:t>
      </w:r>
      <w:r w:rsidRPr="00360D85">
        <w:t>средне</w:t>
      </w:r>
      <w:r>
        <w:t>го</w:t>
      </w:r>
      <w:r w:rsidRPr="00360D85">
        <w:t xml:space="preserve"> профессионально</w:t>
      </w:r>
      <w:r>
        <w:t>го</w:t>
      </w:r>
      <w:r w:rsidRPr="00360D85">
        <w:t xml:space="preserve"> образовани</w:t>
      </w:r>
      <w:r>
        <w:t>я</w:t>
      </w:r>
      <w:r w:rsidR="009F12A4">
        <w:t>;</w:t>
      </w:r>
    </w:p>
    <w:p w14:paraId="11031133" w14:textId="1F884BBD" w:rsidR="00881E55" w:rsidRDefault="00881E55" w:rsidP="00881E55">
      <w:pPr>
        <w:pStyle w:val="a4"/>
        <w:numPr>
          <w:ilvl w:val="0"/>
          <w:numId w:val="1"/>
        </w:numPr>
      </w:pPr>
      <w:r>
        <w:t xml:space="preserve">18 - </w:t>
      </w:r>
      <w:r w:rsidRPr="00360D85">
        <w:t>дошкольно</w:t>
      </w:r>
      <w:r>
        <w:t>го</w:t>
      </w:r>
      <w:r w:rsidRPr="00360D85">
        <w:t xml:space="preserve"> образовани</w:t>
      </w:r>
      <w:r>
        <w:t>я</w:t>
      </w:r>
      <w:r w:rsidR="009F12A4">
        <w:t>;</w:t>
      </w:r>
    </w:p>
    <w:p w14:paraId="3DB78454" w14:textId="10A7870E" w:rsidR="00881E55" w:rsidRDefault="00881E55" w:rsidP="00881E55">
      <w:pPr>
        <w:pStyle w:val="a4"/>
        <w:numPr>
          <w:ilvl w:val="0"/>
          <w:numId w:val="1"/>
        </w:numPr>
      </w:pPr>
      <w:r>
        <w:t>21</w:t>
      </w:r>
      <w:r w:rsidR="009F12A4">
        <w:t>-</w:t>
      </w:r>
      <w:r>
        <w:t xml:space="preserve"> </w:t>
      </w:r>
      <w:r w:rsidRPr="00360D85">
        <w:t>обще</w:t>
      </w:r>
      <w:r>
        <w:t>го</w:t>
      </w:r>
      <w:r w:rsidRPr="00360D85">
        <w:t xml:space="preserve"> образовани</w:t>
      </w:r>
      <w:r>
        <w:t>я</w:t>
      </w:r>
      <w:r w:rsidR="009F12A4">
        <w:t>;</w:t>
      </w:r>
    </w:p>
    <w:p w14:paraId="3B92ECEE" w14:textId="69417EBA" w:rsidR="002968CA" w:rsidRDefault="00881E55" w:rsidP="001261AB">
      <w:pPr>
        <w:pStyle w:val="a4"/>
        <w:numPr>
          <w:ilvl w:val="0"/>
          <w:numId w:val="1"/>
        </w:numPr>
      </w:pPr>
      <w:r>
        <w:t>11</w:t>
      </w:r>
      <w:r w:rsidR="009F12A4">
        <w:t>-</w:t>
      </w:r>
      <w:r>
        <w:t xml:space="preserve"> </w:t>
      </w:r>
      <w:r w:rsidRPr="00360D85">
        <w:t>дополнительно</w:t>
      </w:r>
      <w:r>
        <w:t>го</w:t>
      </w:r>
      <w:r w:rsidRPr="00360D85">
        <w:t xml:space="preserve"> образовани</w:t>
      </w:r>
      <w:r>
        <w:t>я.</w:t>
      </w:r>
    </w:p>
    <w:p w14:paraId="3C7A6240" w14:textId="2C20CB29" w:rsidR="00D62992" w:rsidRDefault="00D62992" w:rsidP="00D62992">
      <w:pPr>
        <w:pStyle w:val="a3"/>
        <w:keepNext/>
      </w:pPr>
      <w:r>
        <w:t xml:space="preserve">Таблица </w:t>
      </w:r>
      <w:r w:rsidR="00501218">
        <w:fldChar w:fldCharType="begin"/>
      </w:r>
      <w:r w:rsidR="00501218">
        <w:instrText xml:space="preserve"> SEQ Таблица \* ARABIC </w:instrText>
      </w:r>
      <w:r w:rsidR="00501218">
        <w:fldChar w:fldCharType="separate"/>
      </w:r>
      <w:r w:rsidR="00D20E6E">
        <w:rPr>
          <w:noProof/>
        </w:rPr>
        <w:t>5</w:t>
      </w:r>
      <w:r w:rsidR="00501218">
        <w:rPr>
          <w:noProof/>
        </w:rPr>
        <w:fldChar w:fldCharType="end"/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672"/>
        <w:gridCol w:w="2018"/>
        <w:gridCol w:w="1809"/>
        <w:gridCol w:w="1322"/>
        <w:gridCol w:w="1322"/>
        <w:gridCol w:w="1602"/>
        <w:gridCol w:w="1315"/>
      </w:tblGrid>
      <w:tr w:rsidR="002968CA" w:rsidRPr="002968CA" w14:paraId="00B5B803" w14:textId="77777777" w:rsidTr="002968CA">
        <w:trPr>
          <w:trHeight w:val="315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73FF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7C26B" w14:textId="1654D56C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Наименование муниципального района</w:t>
            </w:r>
          </w:p>
        </w:tc>
        <w:tc>
          <w:tcPr>
            <w:tcW w:w="60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1FA7956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Количество участников руководителей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10D9264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Количество участников руководителей</w:t>
            </w:r>
          </w:p>
        </w:tc>
      </w:tr>
      <w:tr w:rsidR="002968CA" w:rsidRPr="002968CA" w14:paraId="6AF7ED71" w14:textId="77777777" w:rsidTr="002968CA">
        <w:trPr>
          <w:trHeight w:val="1260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0FF9C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3AD70C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0658CF70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среднее профессиональное образование,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181ABAA1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дошкольное образование,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54767C24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общее образование,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center"/>
            <w:hideMark/>
          </w:tcPr>
          <w:p w14:paraId="6085601F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дополнительное образование.</w:t>
            </w: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6671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2968CA" w:rsidRPr="002968CA" w14:paraId="42CF1AFD" w14:textId="77777777" w:rsidTr="002968CA">
        <w:trPr>
          <w:trHeight w:val="39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CF393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91B0E" w14:textId="77777777" w:rsidR="002968CA" w:rsidRPr="002968CA" w:rsidRDefault="002968CA" w:rsidP="002968CA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Зубово-Полянский район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B8FBAF5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4041ECD" w14:textId="4F8C5B16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D1E511F" w14:textId="568F4670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F1B0A60" w14:textId="518E22A9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B69BEF2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</w:t>
            </w:r>
          </w:p>
        </w:tc>
      </w:tr>
      <w:tr w:rsidR="002968CA" w:rsidRPr="002968CA" w14:paraId="57FE1CC1" w14:textId="77777777" w:rsidTr="002968CA">
        <w:trPr>
          <w:trHeight w:val="39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B23EB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B734" w14:textId="77777777" w:rsidR="002968CA" w:rsidRPr="002968CA" w:rsidRDefault="002968CA" w:rsidP="002968CA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Инсарский</w:t>
            </w:r>
            <w:proofErr w:type="spellEnd"/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A5A0EA5" w14:textId="54D47D6B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BF0B817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CD336C8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DE943D7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8DC56E4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</w:p>
        </w:tc>
      </w:tr>
      <w:tr w:rsidR="002968CA" w:rsidRPr="002968CA" w14:paraId="0807C46B" w14:textId="77777777" w:rsidTr="002968CA">
        <w:trPr>
          <w:trHeight w:val="39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ED3B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D776" w14:textId="77777777" w:rsidR="002968CA" w:rsidRPr="002968CA" w:rsidRDefault="002968CA" w:rsidP="002968CA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Ичалковский район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4549A58" w14:textId="76DC4B68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CB1D897" w14:textId="7C45D74E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DCF02A8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9A5ACC9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3E29F57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</w:t>
            </w:r>
          </w:p>
        </w:tc>
      </w:tr>
      <w:tr w:rsidR="002968CA" w:rsidRPr="002968CA" w14:paraId="2F32936F" w14:textId="77777777" w:rsidTr="002968CA">
        <w:trPr>
          <w:trHeight w:val="39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7015B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DAA7" w14:textId="77777777" w:rsidR="002968CA" w:rsidRPr="002968CA" w:rsidRDefault="002968CA" w:rsidP="002968CA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Ковылкинский</w:t>
            </w:r>
            <w:proofErr w:type="spellEnd"/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78FDCEF" w14:textId="1E61B55D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51B935E" w14:textId="25776529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DF15AA0" w14:textId="7070AE75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F2E6346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1A34248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968CA" w:rsidRPr="002968CA" w14:paraId="35ABB84D" w14:textId="77777777" w:rsidTr="002968CA">
        <w:trPr>
          <w:trHeight w:val="39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C38B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08A81" w14:textId="5E99576A" w:rsidR="002968CA" w:rsidRPr="002968CA" w:rsidRDefault="002968CA" w:rsidP="002968CA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Краснослободск</w:t>
            </w:r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ий</w:t>
            </w:r>
            <w:proofErr w:type="spellEnd"/>
            <w:r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9BE5CFE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70245DB" w14:textId="2DE1B32B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D3EA444" w14:textId="46A34B6B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730D05E" w14:textId="019116B3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6B6962A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2968CA" w:rsidRPr="002968CA" w14:paraId="29FC77EF" w14:textId="77777777" w:rsidTr="002968CA">
        <w:trPr>
          <w:trHeight w:val="39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A4328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F1F8F" w14:textId="77777777" w:rsidR="002968CA" w:rsidRPr="002968CA" w:rsidRDefault="002968CA" w:rsidP="002968CA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Лямбирский район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8EA9C79" w14:textId="362087CD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B819A89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61245AC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607B167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02D6EB2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6</w:t>
            </w:r>
          </w:p>
        </w:tc>
      </w:tr>
      <w:tr w:rsidR="002968CA" w:rsidRPr="002968CA" w14:paraId="789827E2" w14:textId="77777777" w:rsidTr="002968CA">
        <w:trPr>
          <w:trHeight w:val="39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DA6C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54FD4" w14:textId="77777777" w:rsidR="002968CA" w:rsidRPr="002968CA" w:rsidRDefault="002968CA" w:rsidP="002968CA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Рузаевский район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A8455C0" w14:textId="190694D9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1DA8981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47DA0323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11B7376D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3CD5FEAE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</w:t>
            </w:r>
          </w:p>
        </w:tc>
      </w:tr>
      <w:tr w:rsidR="002968CA" w:rsidRPr="002968CA" w14:paraId="76EEA5BA" w14:textId="77777777" w:rsidTr="002968CA">
        <w:trPr>
          <w:trHeight w:val="39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FEAB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C9973" w14:textId="77777777" w:rsidR="002968CA" w:rsidRPr="002968CA" w:rsidRDefault="002968CA" w:rsidP="002968CA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proofErr w:type="spellStart"/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г.о</w:t>
            </w:r>
            <w:proofErr w:type="spellEnd"/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. Саранск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D579483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3E9559A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985AE58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87E1EB1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696C3308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</w:t>
            </w:r>
          </w:p>
        </w:tc>
      </w:tr>
      <w:tr w:rsidR="002968CA" w:rsidRPr="002968CA" w14:paraId="5269A734" w14:textId="77777777" w:rsidTr="002968CA">
        <w:trPr>
          <w:trHeight w:val="390"/>
        </w:trPr>
        <w:tc>
          <w:tcPr>
            <w:tcW w:w="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8B905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ED6C0" w14:textId="77777777" w:rsidR="002968CA" w:rsidRPr="002968CA" w:rsidRDefault="002968CA" w:rsidP="002968CA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Чамзинский район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5E4146BC" w14:textId="2C8911D0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94382FA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7E045AC7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081B79B6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Cs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center"/>
            <w:hideMark/>
          </w:tcPr>
          <w:p w14:paraId="2118E082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</w:tr>
      <w:tr w:rsidR="002968CA" w:rsidRPr="002968CA" w14:paraId="3EA85007" w14:textId="77777777" w:rsidTr="002968CA">
        <w:trPr>
          <w:trHeight w:val="465"/>
        </w:trPr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4056C6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4DBE73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E90176C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DF554F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D8B80D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719AA55" w14:textId="77777777" w:rsidR="002968CA" w:rsidRPr="002968CA" w:rsidRDefault="002968CA" w:rsidP="002968CA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2968CA">
              <w:rPr>
                <w:rFonts w:eastAsia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54</w:t>
            </w:r>
          </w:p>
        </w:tc>
      </w:tr>
    </w:tbl>
    <w:p w14:paraId="17F14AEA" w14:textId="77777777" w:rsidR="009F12A4" w:rsidRDefault="009F12A4"/>
    <w:p w14:paraId="381B5B60" w14:textId="1DF3C8BC" w:rsidR="002968CA" w:rsidRDefault="009F12A4">
      <w:r>
        <w:t xml:space="preserve">Общее количество участников составило </w:t>
      </w:r>
      <w:r w:rsidR="00044691" w:rsidRPr="00881E55">
        <w:rPr>
          <w:rFonts w:cs="Times New Roman"/>
          <w:szCs w:val="28"/>
        </w:rPr>
        <w:t>553</w:t>
      </w:r>
      <w:r>
        <w:t xml:space="preserve"> человек</w:t>
      </w:r>
      <w:r w:rsidR="00044691">
        <w:t>а</w:t>
      </w:r>
      <w:r>
        <w:t xml:space="preserve"> (Таблица 6)</w:t>
      </w:r>
    </w:p>
    <w:p w14:paraId="5AF041DF" w14:textId="70B0F329" w:rsidR="00D20E6E" w:rsidRDefault="00D20E6E" w:rsidP="00D20E6E">
      <w:pPr>
        <w:pStyle w:val="a3"/>
        <w:keepNext/>
      </w:pPr>
      <w:r>
        <w:t xml:space="preserve">Таблица </w:t>
      </w:r>
      <w:r w:rsidR="00501218">
        <w:fldChar w:fldCharType="begin"/>
      </w:r>
      <w:r w:rsidR="00501218">
        <w:instrText xml:space="preserve"> SEQ Таблица \* ARABIC </w:instrText>
      </w:r>
      <w:r w:rsidR="00501218">
        <w:fldChar w:fldCharType="separate"/>
      </w:r>
      <w:r>
        <w:rPr>
          <w:noProof/>
        </w:rPr>
        <w:t>6</w:t>
      </w:r>
      <w:r w:rsidR="00501218">
        <w:rPr>
          <w:noProof/>
        </w:rPr>
        <w:fldChar w:fldCharType="end"/>
      </w:r>
    </w:p>
    <w:tbl>
      <w:tblPr>
        <w:tblW w:w="9344" w:type="dxa"/>
        <w:tblLook w:val="04A0" w:firstRow="1" w:lastRow="0" w:firstColumn="1" w:lastColumn="0" w:noHBand="0" w:noVBand="1"/>
      </w:tblPr>
      <w:tblGrid>
        <w:gridCol w:w="2128"/>
        <w:gridCol w:w="1959"/>
        <w:gridCol w:w="1417"/>
        <w:gridCol w:w="1920"/>
        <w:gridCol w:w="1920"/>
      </w:tblGrid>
      <w:tr w:rsidR="00D20E6E" w:rsidRPr="00D20E6E" w14:paraId="29509957" w14:textId="77777777" w:rsidTr="00D20E6E">
        <w:trPr>
          <w:trHeight w:val="315"/>
        </w:trPr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8F772" w14:textId="33367183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Уровень образования, к которому относится образовательная организация: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B6FE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 располагается в: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DFB4D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ОО</w:t>
            </w:r>
          </w:p>
        </w:tc>
        <w:tc>
          <w:tcPr>
            <w:tcW w:w="3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8852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Количество участников опроса:</w:t>
            </w:r>
          </w:p>
        </w:tc>
      </w:tr>
      <w:tr w:rsidR="00D20E6E" w:rsidRPr="00D20E6E" w14:paraId="789DD73B" w14:textId="77777777" w:rsidTr="00D20E6E">
        <w:trPr>
          <w:trHeight w:val="1800"/>
        </w:trPr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7797F" w14:textId="77777777" w:rsidR="00D20E6E" w:rsidRPr="00D20E6E" w:rsidRDefault="00D20E6E" w:rsidP="00D20E6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BD46" w14:textId="77777777" w:rsidR="00D20E6E" w:rsidRPr="00D20E6E" w:rsidRDefault="00D20E6E" w:rsidP="00D20E6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612DB" w14:textId="77777777" w:rsidR="00D20E6E" w:rsidRPr="00D20E6E" w:rsidRDefault="00D20E6E" w:rsidP="00D20E6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E08AA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Руководителей ОО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F48EF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Педагогических работников</w:t>
            </w: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количество  участников</w:t>
            </w:r>
          </w:p>
        </w:tc>
      </w:tr>
      <w:tr w:rsidR="00D20E6E" w:rsidRPr="00D20E6E" w14:paraId="734B5BA3" w14:textId="77777777" w:rsidTr="00D20E6E">
        <w:trPr>
          <w:trHeight w:val="630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ED8A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образование,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3B1C1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городской местности.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2528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96CE3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15E3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</w:tr>
      <w:tr w:rsidR="00D20E6E" w:rsidRPr="00D20E6E" w14:paraId="43D43C14" w14:textId="77777777" w:rsidTr="00D20E6E">
        <w:trPr>
          <w:trHeight w:val="63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076292" w14:textId="77777777" w:rsidR="00D20E6E" w:rsidRPr="00D20E6E" w:rsidRDefault="00D20E6E" w:rsidP="00D20E6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3350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сельской местности,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6475A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BFF85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65128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D20E6E" w:rsidRPr="00D20E6E" w14:paraId="65F2278E" w14:textId="77777777" w:rsidTr="00D20E6E">
        <w:trPr>
          <w:trHeight w:val="630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1AF38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образование.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BDD07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городской местности.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AF551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D880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B950F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D20E6E" w:rsidRPr="00D20E6E" w14:paraId="5A9206A3" w14:textId="77777777" w:rsidTr="00D20E6E">
        <w:trPr>
          <w:trHeight w:val="63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45AE4" w14:textId="77777777" w:rsidR="00D20E6E" w:rsidRPr="00D20E6E" w:rsidRDefault="00D20E6E" w:rsidP="00D20E6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F8A4F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сельской местности,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DC5A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5904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EACA5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</w:tr>
      <w:tr w:rsidR="00D20E6E" w:rsidRPr="00D20E6E" w14:paraId="1BED7FF0" w14:textId="77777777" w:rsidTr="00D20E6E">
        <w:trPr>
          <w:trHeight w:val="630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8D1B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общее образование,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3223E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городской местности.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591C6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605F6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8E92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D20E6E" w:rsidRPr="00D20E6E" w14:paraId="27FEAB66" w14:textId="77777777" w:rsidTr="00D20E6E">
        <w:trPr>
          <w:trHeight w:val="630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51C846" w14:textId="77777777" w:rsidR="00D20E6E" w:rsidRPr="00D20E6E" w:rsidRDefault="00D20E6E" w:rsidP="00D20E6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CCDBE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сельской местности,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DC13A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8CC9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D622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</w:tr>
      <w:tr w:rsidR="00D20E6E" w:rsidRPr="00D20E6E" w14:paraId="566B5359" w14:textId="77777777" w:rsidTr="00D20E6E">
        <w:trPr>
          <w:trHeight w:val="945"/>
        </w:trPr>
        <w:tc>
          <w:tcPr>
            <w:tcW w:w="21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21BF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среднее профессиональное образование,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9759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городской местности.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E7A8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E5F5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CBE3E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D20E6E" w:rsidRPr="00D20E6E" w14:paraId="61C835C6" w14:textId="77777777" w:rsidTr="00D20E6E">
        <w:trPr>
          <w:trHeight w:val="945"/>
        </w:trPr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95CDD" w14:textId="77777777" w:rsidR="00D20E6E" w:rsidRPr="00D20E6E" w:rsidRDefault="00D20E6E" w:rsidP="00D20E6E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7AD3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сельской местности,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0EA42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7DE9D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3F199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D20E6E" w:rsidRPr="00D20E6E" w14:paraId="23DB6821" w14:textId="77777777" w:rsidTr="00D20E6E">
        <w:trPr>
          <w:trHeight w:val="315"/>
        </w:trPr>
        <w:tc>
          <w:tcPr>
            <w:tcW w:w="4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3D9CD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6463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1EC8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9906" w14:textId="77777777" w:rsidR="00D20E6E" w:rsidRPr="00D20E6E" w:rsidRDefault="00D20E6E" w:rsidP="00D20E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0E6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499</w:t>
            </w:r>
          </w:p>
        </w:tc>
      </w:tr>
    </w:tbl>
    <w:p w14:paraId="2D594D81" w14:textId="4959C84B" w:rsidR="00064C80" w:rsidRPr="00652C86" w:rsidRDefault="00064C80" w:rsidP="001D5D57">
      <w:pPr>
        <w:jc w:val="both"/>
        <w:rPr>
          <w:lang w:val="en-US"/>
        </w:rPr>
      </w:pPr>
    </w:p>
    <w:sectPr w:rsidR="00064C80" w:rsidRPr="00652C86" w:rsidSect="001E5D13">
      <w:pgSz w:w="11906" w:h="16838" w:code="9"/>
      <w:pgMar w:top="851" w:right="850" w:bottom="851" w:left="1418" w:header="284" w:footer="284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30B63"/>
    <w:multiLevelType w:val="hybridMultilevel"/>
    <w:tmpl w:val="EF042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F4B35"/>
    <w:multiLevelType w:val="hybridMultilevel"/>
    <w:tmpl w:val="0EFC4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A3F61"/>
    <w:multiLevelType w:val="hybridMultilevel"/>
    <w:tmpl w:val="7F289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2533481"/>
    <w:multiLevelType w:val="hybridMultilevel"/>
    <w:tmpl w:val="0FFA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7A"/>
    <w:rsid w:val="00044691"/>
    <w:rsid w:val="00064C80"/>
    <w:rsid w:val="000B298B"/>
    <w:rsid w:val="000B645D"/>
    <w:rsid w:val="001261AB"/>
    <w:rsid w:val="001D5D57"/>
    <w:rsid w:val="001E5D13"/>
    <w:rsid w:val="00201C72"/>
    <w:rsid w:val="00247FC2"/>
    <w:rsid w:val="00263B22"/>
    <w:rsid w:val="002968CA"/>
    <w:rsid w:val="002A58D4"/>
    <w:rsid w:val="002E003B"/>
    <w:rsid w:val="002F6673"/>
    <w:rsid w:val="003228C2"/>
    <w:rsid w:val="00345287"/>
    <w:rsid w:val="00360D85"/>
    <w:rsid w:val="00443F06"/>
    <w:rsid w:val="004B6EDA"/>
    <w:rsid w:val="00501218"/>
    <w:rsid w:val="0054397A"/>
    <w:rsid w:val="005C14F2"/>
    <w:rsid w:val="005C35E3"/>
    <w:rsid w:val="00652C86"/>
    <w:rsid w:val="0072153E"/>
    <w:rsid w:val="00826AB5"/>
    <w:rsid w:val="00881E55"/>
    <w:rsid w:val="0089635B"/>
    <w:rsid w:val="008C26B3"/>
    <w:rsid w:val="008F090F"/>
    <w:rsid w:val="00981330"/>
    <w:rsid w:val="009F12A4"/>
    <w:rsid w:val="00B32C40"/>
    <w:rsid w:val="00B95891"/>
    <w:rsid w:val="00D20E6E"/>
    <w:rsid w:val="00D36BFB"/>
    <w:rsid w:val="00D62992"/>
    <w:rsid w:val="00DD3D61"/>
    <w:rsid w:val="00DE619E"/>
    <w:rsid w:val="00E140D5"/>
    <w:rsid w:val="00F8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DA5A"/>
  <w15:chartTrackingRefBased/>
  <w15:docId w15:val="{E112510F-2AA3-4A40-807D-CD0E5635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201C7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360D85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1D5D57"/>
  </w:style>
  <w:style w:type="character" w:styleId="a6">
    <w:name w:val="Hyperlink"/>
    <w:basedOn w:val="a0"/>
    <w:uiPriority w:val="99"/>
    <w:unhideWhenUsed/>
    <w:rsid w:val="00D62992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D629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48325-570F-4E64-B72B-26E71CBE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2020-10-02T12:29:00Z</dcterms:created>
  <dcterms:modified xsi:type="dcterms:W3CDTF">2020-10-02T12:59:00Z</dcterms:modified>
</cp:coreProperties>
</file>